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158" w:rsidRPr="00810158" w:rsidRDefault="00810158" w:rsidP="00810158">
      <w:pPr>
        <w:shd w:val="clear" w:color="auto" w:fill="FFFFFF"/>
        <w:spacing w:after="300" w:line="6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ru-RU"/>
        </w:rPr>
      </w:pPr>
      <w:r w:rsidRPr="00810158"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ru-RU"/>
        </w:rPr>
        <w:t>Почему детям лучше отказаться от катания на самокате?</w:t>
      </w:r>
    </w:p>
    <w:p w:rsidR="00810158" w:rsidRDefault="008E0AC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E0A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="00810158" w:rsidRPr="008E0A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Самокат – самый первый вид транспорта, который осваивает ребёнок. На трёхколёсных моделях самокатов дети уверенно катаются уже в 2-3 года.</w:t>
      </w:r>
    </w:p>
    <w:p w:rsidR="008E0AC8" w:rsidRPr="008E0AC8" w:rsidRDefault="008E0AC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10158" w:rsidRPr="008E0AC8" w:rsidRDefault="008E0AC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10158" w:rsidRPr="008E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стороны, катание на самокате дарит ребёнку множество положительных эмоций и свободу движений. Да и родителям удобно, когда маленькие дети самостоятельно передвигаются во время прогулки.</w:t>
      </w:r>
    </w:p>
    <w:p w:rsidR="00810158" w:rsidRPr="00810158" w:rsidRDefault="00810158" w:rsidP="00810158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</w:pPr>
      <w:r w:rsidRPr="00810158">
        <w:rPr>
          <w:rFonts w:ascii="Times New Roman" w:eastAsia="Times New Roman" w:hAnsi="Times New Roman" w:cs="Times New Roman"/>
          <w:b/>
          <w:bCs/>
          <w:sz w:val="42"/>
          <w:szCs w:val="42"/>
          <w:lang w:eastAsia="ru-RU"/>
        </w:rPr>
        <w:t>Чем опасен самокат?</w:t>
      </w:r>
    </w:p>
    <w:p w:rsidR="00810158" w:rsidRPr="008E0AC8" w:rsidRDefault="0081015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E0A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 очень мало кто из взрослых задумывается над тем, что самокат влияет не только на здоровье ребёнка, но и на дальнейшую его обучаемость в школе.</w:t>
      </w:r>
    </w:p>
    <w:p w:rsidR="00810158" w:rsidRPr="008E0AC8" w:rsidRDefault="0081015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AC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ребёнок катается на самокате каждый день и на это развлечение тратит от 30 минут и более, то это повод для беспокойства.</w:t>
      </w:r>
    </w:p>
    <w:p w:rsidR="00810158" w:rsidRPr="00810158" w:rsidRDefault="00810158" w:rsidP="00810158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15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1D34662" wp14:editId="38FBFDCF">
            <wp:extent cx="3279227" cy="3467735"/>
            <wp:effectExtent l="0" t="0" r="0" b="0"/>
            <wp:docPr id="1" name="Рисунок 1" descr="https://avatars.dzeninfra.ru/get-zen_doc/1219524/pub_63d8d4bbe1fddd4e29ee7616_63d8d4bcd841260455f5a35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219524/pub_63d8d4bbe1fddd4e29ee7616_63d8d4bcd841260455f5a35b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90" cy="34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58" w:rsidRPr="00810158" w:rsidRDefault="00810158" w:rsidP="008E0AC8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0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Самый большой недостаток самоката, на который обращают внимание и медики, – ассиметричный тип нагрузки.</w:t>
      </w:r>
    </w:p>
    <w:p w:rsidR="00810158" w:rsidRDefault="0081015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81015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Во время катания нагрузка постоянно приходится только на одну толчковую ногу с одновременным усилением тонуса мышц только одной половины туловища.</w:t>
      </w:r>
    </w:p>
    <w:p w:rsidR="00810158" w:rsidRDefault="00810158" w:rsidP="00810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E0AC8" w:rsidRDefault="008E0AC8" w:rsidP="00810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E0AC8" w:rsidRDefault="008E0AC8" w:rsidP="00810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E0AC8" w:rsidRDefault="008E0AC8" w:rsidP="00810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10158" w:rsidRPr="00810158" w:rsidRDefault="0081015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10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Мышечный дисбаланс</w:t>
      </w:r>
    </w:p>
    <w:p w:rsidR="00810158" w:rsidRPr="00810158" w:rsidRDefault="008E0AC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810158" w:rsidRPr="00810158">
        <w:rPr>
          <w:rFonts w:ascii="Times New Roman" w:eastAsia="Times New Roman" w:hAnsi="Times New Roman" w:cs="Times New Roman"/>
          <w:sz w:val="26"/>
          <w:szCs w:val="26"/>
          <w:lang w:eastAsia="ru-RU"/>
        </w:rPr>
        <w:t>И если ребёнок проводит на самокате много времени, то он привыкает к таким ассиметричным движением. Как результат – мышцы развиваются неравномерно и возникает мышечный дисбаланс.</w:t>
      </w:r>
    </w:p>
    <w:p w:rsidR="008E0AC8" w:rsidRPr="008E0AC8" w:rsidRDefault="008E0AC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810158" w:rsidRPr="008101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Одновременно с этим большинство детей во время катания наклоняют голову вниз и вытягивают шею: так им удобнее следить за движением по асфальту. В результате позвоночник оказывается повёрнут и изогнут, из-за чего страдает осанка. </w:t>
      </w:r>
      <w:r w:rsidRPr="008E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810158" w:rsidRPr="00810158" w:rsidRDefault="008E0AC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810158" w:rsidRPr="00810158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избежать такого сценария, рекомендуется регулярно менять толчковую ногу.</w:t>
      </w:r>
    </w:p>
    <w:p w:rsidR="00810158" w:rsidRDefault="008E0AC8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0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810158" w:rsidRPr="00810158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Однако нас катание на самокате интересует в первую очередь с точки зрения влияния на обучаемость.</w:t>
      </w:r>
    </w:p>
    <w:p w:rsidR="00BC1D46" w:rsidRPr="00810158" w:rsidRDefault="00BC1D46" w:rsidP="008E0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0158" w:rsidRPr="00810158" w:rsidRDefault="00BC1D46" w:rsidP="00BC1D4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1D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810158" w:rsidRPr="00810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лучше отказаться от самоката?</w:t>
      </w:r>
    </w:p>
    <w:p w:rsidR="00BC1D46" w:rsidRDefault="00BC1D46" w:rsidP="00BC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D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810158" w:rsidRPr="008101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того чтобы дети были успешными в школе, необходимо уже с дошкольного возраста обеспечивать правильную стимуляцию мозга. </w:t>
      </w:r>
    </w:p>
    <w:p w:rsidR="00810158" w:rsidRPr="00810158" w:rsidRDefault="00BC1D46" w:rsidP="00BC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D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810158" w:rsidRPr="0081015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Потому что у детей 6-7 лет и уже школьников должно доминировать левое полушарие, так как оно отвечает за логику, математику, анализ, чтение, письмо, да и обучение в целом.</w:t>
      </w:r>
    </w:p>
    <w:p w:rsidR="00810158" w:rsidRDefault="00BC1D46" w:rsidP="00BC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BC1D4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      </w:t>
      </w:r>
      <w:r w:rsidR="00810158" w:rsidRPr="0081015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А один из лучших способ стимуляции мозга – физическая нагрузка, точнее даже, циклическая физическая нагрузка.</w:t>
      </w:r>
    </w:p>
    <w:p w:rsidR="00BC1D46" w:rsidRPr="00810158" w:rsidRDefault="00BC1D46" w:rsidP="00BC1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810158" w:rsidRPr="00810158" w:rsidRDefault="00810158" w:rsidP="00810158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15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F5D858" wp14:editId="077966D6">
            <wp:extent cx="3531476" cy="2395855"/>
            <wp:effectExtent l="0" t="0" r="5080" b="8890"/>
            <wp:docPr id="2" name="Рисунок 2" descr="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8" t="14288"/>
                    <a:stretch/>
                  </pic:blipFill>
                  <pic:spPr bwMode="auto">
                    <a:xfrm>
                      <a:off x="0" y="0"/>
                      <a:ext cx="3531476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158" w:rsidRDefault="00810158" w:rsidP="00810158">
      <w:p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0158" w:rsidRDefault="00B11A05" w:rsidP="00B11A0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Именно родителям важно понимать, что катание на самокате может отрицательно сказаться на обучаемости детей, так как:</w:t>
      </w:r>
    </w:p>
    <w:p w:rsidR="00B11A05" w:rsidRPr="00B11A05" w:rsidRDefault="00B11A05" w:rsidP="00B11A0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0158" w:rsidRPr="00B11A05" w:rsidRDefault="00810158" w:rsidP="00B11A0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отталкивается преимущественно только одной ногой, а значит, происходит стимуляция лишь одного полушария мозга;</w:t>
      </w:r>
    </w:p>
    <w:p w:rsidR="00810158" w:rsidRDefault="00810158" w:rsidP="00B11A0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катания задействованы только ноги, а отталкивание одной ногой не способствует формированию</w:t>
      </w:r>
      <w:hyperlink r:id="rId7" w:tgtFrame="_blank" w:history="1">
        <w:r w:rsidRPr="00B11A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 правильной </w:t>
        </w:r>
        <w:proofErr w:type="spellStart"/>
        <w:r w:rsidRPr="00B11A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нейродинамики</w:t>
        </w:r>
        <w:proofErr w:type="spellEnd"/>
      </w:hyperlink>
      <w:r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1A05" w:rsidRDefault="00B11A05" w:rsidP="00B11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A05" w:rsidRPr="00B11A05" w:rsidRDefault="00B11A05" w:rsidP="00B11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158" w:rsidRPr="00B11A05" w:rsidRDefault="00B11A05" w:rsidP="00B11A0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</w:t>
      </w:r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обеспечения </w:t>
      </w:r>
      <w:proofErr w:type="spellStart"/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нейробаланса</w:t>
      </w:r>
      <w:proofErr w:type="spellEnd"/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мозг нуждается в согласованной работе ног и рук</w:t>
      </w:r>
    </w:p>
    <w:p w:rsidR="00810158" w:rsidRPr="00B11A05" w:rsidRDefault="00B11A05" w:rsidP="00B11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0158"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Катание на самокате может привести к перекосу в мышечном корсете, даже несмотря на постоянную смену ног для выполнения толчка. У каждого человека есть опорная нога, которая по определению сильнее, соответственно, толчки какой-то из ног будут всегда сильнее.</w:t>
      </w:r>
    </w:p>
    <w:p w:rsidR="00810158" w:rsidRPr="00B11A05" w:rsidRDefault="00B11A05" w:rsidP="00B11A0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Но...</w:t>
      </w:r>
    </w:p>
    <w:p w:rsidR="00810158" w:rsidRDefault="00B11A05" w:rsidP="00B11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11A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810158" w:rsidRPr="00B11A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не призываем отказываться от покупки самоката и лишать ребёнка тем самым радости от катания. Мы обращаем внимание родителей на потенциальные риски для здоровья и обучаемости, которые могут возникнуть у ребёнка.</w:t>
      </w:r>
    </w:p>
    <w:p w:rsidR="00B11A05" w:rsidRPr="00B11A05" w:rsidRDefault="00B11A05" w:rsidP="00B11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10158" w:rsidRPr="00810158" w:rsidRDefault="00810158" w:rsidP="00810158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015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C30CBE" wp14:editId="5CE7E500">
            <wp:extent cx="4370607" cy="3641834"/>
            <wp:effectExtent l="0" t="0" r="0" b="0"/>
            <wp:docPr id="3" name="Рисунок 3" descr="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10" cy="36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158" w:rsidRDefault="00B11A05" w:rsidP="00B11A0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Например, отличной альтернативной самокату для ребёнка дошкольного возраста может стать </w:t>
      </w:r>
      <w:proofErr w:type="spellStart"/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беговел</w:t>
      </w:r>
      <w:proofErr w:type="spellEnd"/>
      <w:r w:rsidR="00810158" w:rsidRPr="00B11A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который по своему влиянию на тело и нервную систему максимально приближен к велосипеду.</w:t>
      </w:r>
    </w:p>
    <w:p w:rsidR="00B11A05" w:rsidRPr="00B11A05" w:rsidRDefault="00B11A05" w:rsidP="00B11A0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0158" w:rsidRPr="00B11A05" w:rsidRDefault="00B11A05" w:rsidP="00B11A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0158"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тому же </w:t>
      </w:r>
      <w:proofErr w:type="spellStart"/>
      <w:r w:rsidR="00810158"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беговел</w:t>
      </w:r>
      <w:proofErr w:type="spellEnd"/>
      <w:r w:rsidR="00810158"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ребёнку быстро научиться держать равновесие и способствует формированию зрительно-моторной координации. Катание на </w:t>
      </w:r>
      <w:proofErr w:type="spellStart"/>
      <w:r w:rsidR="00810158"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беговеле</w:t>
      </w:r>
      <w:proofErr w:type="spellEnd"/>
      <w:r w:rsidR="00810158" w:rsidRPr="00B11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координацию движений, благодаря чему ребёнок учится контролировать своё тело.</w:t>
      </w:r>
    </w:p>
    <w:p w:rsidR="0030623C" w:rsidRPr="00810158" w:rsidRDefault="0030623C">
      <w:pPr>
        <w:rPr>
          <w:rFonts w:ascii="Times New Roman" w:hAnsi="Times New Roman" w:cs="Times New Roman"/>
        </w:rPr>
      </w:pPr>
    </w:p>
    <w:sectPr w:rsidR="0030623C" w:rsidRPr="00810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46B2E"/>
    <w:multiLevelType w:val="multilevel"/>
    <w:tmpl w:val="18A0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8A445F"/>
    <w:multiLevelType w:val="multilevel"/>
    <w:tmpl w:val="6C2A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D6D"/>
    <w:rsid w:val="0030623C"/>
    <w:rsid w:val="00466D6D"/>
    <w:rsid w:val="00810158"/>
    <w:rsid w:val="008E0AC8"/>
    <w:rsid w:val="00B11A05"/>
    <w:rsid w:val="00BC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578C"/>
  <w15:chartTrackingRefBased/>
  <w15:docId w15:val="{C34513DC-0ED8-4CE3-AE8C-375B8922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0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7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3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0130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5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9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6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367160">
          <w:marLeft w:val="0"/>
          <w:marRight w:val="0"/>
          <w:marTop w:val="30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91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065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23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13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5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82296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485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76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0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5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221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401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6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1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zen.ru/away?to=https%3A%2F%2Fdyslexia.ru%2Fbaza-znaniy%2Fneyrodinamika-i-grafokorrektsiya%2Ftrudnosti-v-chtenii-i-pisme-prichinoy-mozhet-byt-nesformirovannaya-neyrodinamika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хозяин</cp:lastModifiedBy>
  <cp:revision>5</cp:revision>
  <dcterms:created xsi:type="dcterms:W3CDTF">2025-08-01T08:23:00Z</dcterms:created>
  <dcterms:modified xsi:type="dcterms:W3CDTF">2025-09-01T12:28:00Z</dcterms:modified>
</cp:coreProperties>
</file>