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223" w:rsidRPr="00595223" w:rsidRDefault="00595223" w:rsidP="00595223">
      <w:pPr>
        <w:spacing w:after="0" w:line="240" w:lineRule="auto"/>
        <w:ind w:right="113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Отчёт о реализации п</w:t>
      </w:r>
      <w:r w:rsidRPr="00595223">
        <w:rPr>
          <w:rFonts w:ascii="Times New Roman" w:eastAsia="Calibri" w:hAnsi="Times New Roman" w:cs="Times New Roman"/>
          <w:b/>
          <w:bCs/>
          <w:sz w:val="28"/>
          <w:szCs w:val="28"/>
        </w:rPr>
        <w:t>лан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Pr="005952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противодействия коррупции </w:t>
      </w:r>
    </w:p>
    <w:tbl>
      <w:tblPr>
        <w:tblW w:w="29700" w:type="dxa"/>
        <w:tblLook w:val="00A0" w:firstRow="1" w:lastRow="0" w:firstColumn="1" w:lastColumn="0" w:noHBand="0" w:noVBand="0"/>
      </w:tblPr>
      <w:tblGrid>
        <w:gridCol w:w="14850"/>
        <w:gridCol w:w="14850"/>
      </w:tblGrid>
      <w:tr w:rsidR="00595223" w:rsidRPr="00595223" w:rsidTr="00FD6291">
        <w:tc>
          <w:tcPr>
            <w:tcW w:w="14850" w:type="dxa"/>
            <w:tcBorders>
              <w:bottom w:val="single" w:sz="4" w:space="0" w:color="auto"/>
            </w:tcBorders>
          </w:tcPr>
          <w:p w:rsidR="00595223" w:rsidRPr="00595223" w:rsidRDefault="00595223" w:rsidP="0059522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учреждение «Центр психолого-педагогической, медицинской и социальной помощи»</w:t>
            </w:r>
          </w:p>
        </w:tc>
        <w:tc>
          <w:tcPr>
            <w:tcW w:w="14850" w:type="dxa"/>
            <w:tcBorders>
              <w:bottom w:val="single" w:sz="4" w:space="0" w:color="auto"/>
            </w:tcBorders>
          </w:tcPr>
          <w:p w:rsidR="00595223" w:rsidRPr="00595223" w:rsidRDefault="00595223" w:rsidP="0059522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522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наименование органа исполнительной власти (органа местного самоуправления)</w:t>
            </w:r>
          </w:p>
        </w:tc>
      </w:tr>
      <w:tr w:rsidR="00595223" w:rsidRPr="00595223" w:rsidTr="00FD6291">
        <w:tc>
          <w:tcPr>
            <w:tcW w:w="14850" w:type="dxa"/>
            <w:tcBorders>
              <w:top w:val="single" w:sz="4" w:space="0" w:color="auto"/>
            </w:tcBorders>
          </w:tcPr>
          <w:p w:rsidR="00595223" w:rsidRPr="00595223" w:rsidRDefault="00595223" w:rsidP="0059522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850" w:type="dxa"/>
            <w:tcBorders>
              <w:top w:val="single" w:sz="4" w:space="0" w:color="auto"/>
            </w:tcBorders>
          </w:tcPr>
          <w:p w:rsidR="00595223" w:rsidRPr="00595223" w:rsidRDefault="00595223" w:rsidP="0059522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</w:p>
        </w:tc>
      </w:tr>
    </w:tbl>
    <w:p w:rsidR="00595223" w:rsidRPr="00595223" w:rsidRDefault="00595223" w:rsidP="00595223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595223">
        <w:rPr>
          <w:rFonts w:ascii="Times New Roman" w:eastAsia="Calibri" w:hAnsi="Times New Roman" w:cs="Times New Roman"/>
          <w:b/>
          <w:sz w:val="28"/>
          <w:szCs w:val="28"/>
        </w:rPr>
        <w:t>а 2021год</w:t>
      </w:r>
    </w:p>
    <w:p w:rsidR="00595223" w:rsidRPr="00595223" w:rsidRDefault="00595223" w:rsidP="00595223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521"/>
        <w:gridCol w:w="1984"/>
        <w:gridCol w:w="2126"/>
        <w:gridCol w:w="3261"/>
      </w:tblGrid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t>Исполни</w:t>
            </w: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 меро</w:t>
            </w: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t>езультат</w:t>
            </w:r>
          </w:p>
        </w:tc>
      </w:tr>
    </w:tbl>
    <w:p w:rsidR="00595223" w:rsidRPr="00595223" w:rsidRDefault="00595223" w:rsidP="00595223">
      <w:pPr>
        <w:spacing w:after="0" w:line="240" w:lineRule="auto"/>
        <w:ind w:firstLine="709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521"/>
        <w:gridCol w:w="1984"/>
        <w:gridCol w:w="2126"/>
        <w:gridCol w:w="3261"/>
      </w:tblGrid>
      <w:tr w:rsidR="00595223" w:rsidRPr="00595223" w:rsidTr="00FD6291">
        <w:trPr>
          <w:cantSplit/>
          <w:trHeight w:val="630"/>
          <w:tblHeader/>
        </w:trPr>
        <w:tc>
          <w:tcPr>
            <w:tcW w:w="817" w:type="dxa"/>
          </w:tcPr>
          <w:p w:rsidR="00595223" w:rsidRPr="00595223" w:rsidRDefault="00595223" w:rsidP="0059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keepNext/>
              <w:keepLines/>
              <w:numPr>
                <w:ilvl w:val="1"/>
                <w:numId w:val="0"/>
              </w:numPr>
              <w:tabs>
                <w:tab w:val="left" w:pos="1134"/>
              </w:tabs>
              <w:spacing w:before="240" w:after="120" w:line="276" w:lineRule="auto"/>
              <w:ind w:left="792" w:right="567" w:hanging="432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анализа коррупционных рисков при осуще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ствлении текущей деятельности в целях противодействия коррупцион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ным проявлениям должностных регламентов сотрудников Учреждения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К 15 января 2021 г.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Ткачук А.В., Гурылева В.В.</w:t>
            </w: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Составлен п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еречень коррупционных рис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ков дея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тельности учреждения.</w:t>
            </w:r>
          </w:p>
          <w:p w:rsidR="00595223" w:rsidRPr="00595223" w:rsidRDefault="00595223" w:rsidP="0059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Перечень должностей с высоким риском коррупционных проявлений в Учреждении 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Актуализация перечня коррупционных рисков и перечня должностей с высоким риском коррупционных проявлений в учреждении на основе проведенного анализа коррупционных рисков, возникающих при реализации функций Учреждения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К 15января</w:t>
            </w:r>
          </w:p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595223" w:rsidRPr="00595223" w:rsidRDefault="00595223" w:rsidP="00CE57C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Исключение  коррупционных рисков в дея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тельности учреждения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разъяснительной работы с сотрудниками учреждения о порядке и осо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бенностях исполнения запретов, требований и ограни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чений, исполнения обязанностей, установленных в це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лях противодействия коррупции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Сформированность антикоррупцион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ного мировоззрения и правосоз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нания у сотрудников учреждения 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Заседания комиссии по противодействию коррупции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1 заседание в квартал</w:t>
            </w:r>
          </w:p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Гурылева В.В.</w:t>
            </w: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Своевременное принятие мер по противодействию 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коррупцион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ным проявлениям 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Рассмотрение на заседаниях комиссии по противодействию коррупции актов прокурорского реаги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рования (информации) органов прокуратуры, вынесен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ных в отношении сотрудников Учреждения, в связи с нарушением ими норм законодательства о противодействии коррупции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По мере посту</w:t>
            </w:r>
            <w:r w:rsidRPr="00595223">
              <w:rPr>
                <w:rFonts w:ascii="Times New Roman" w:hAnsi="Times New Roman" w:cs="Times New Roman"/>
                <w:sz w:val="26"/>
                <w:szCs w:val="26"/>
              </w:rPr>
              <w:softHyphen/>
              <w:t>пления актов прокурорского реагирования (информации)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Своевременное принятие мер по противодействию коррупцион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ным проявлениям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Анализ работы комиссии по противодействию коррупции на предмет выявления системати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чески рассматриваемых на комиссии вопросов для дальнейшего принятии мер по профилактике коррупци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онных проявлений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Ежеквартально, до 05 числа ме</w:t>
            </w:r>
            <w:r w:rsidRPr="00595223">
              <w:rPr>
                <w:rFonts w:ascii="Times New Roman" w:hAnsi="Times New Roman" w:cs="Times New Roman"/>
                <w:sz w:val="26"/>
                <w:szCs w:val="26"/>
              </w:rPr>
              <w:softHyphen/>
              <w:t>сяца, следую</w:t>
            </w:r>
            <w:r w:rsidRPr="00595223">
              <w:rPr>
                <w:rFonts w:ascii="Times New Roman" w:hAnsi="Times New Roman" w:cs="Times New Roman"/>
                <w:sz w:val="26"/>
                <w:szCs w:val="26"/>
              </w:rPr>
              <w:softHyphen/>
              <w:t>щего за отчет</w:t>
            </w:r>
            <w:r w:rsidRPr="00595223">
              <w:rPr>
                <w:rFonts w:ascii="Times New Roman" w:hAnsi="Times New Roman" w:cs="Times New Roman"/>
                <w:sz w:val="26"/>
                <w:szCs w:val="26"/>
              </w:rPr>
              <w:softHyphen/>
              <w:t>ным кварталом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Рост эффективности деятельности комиссии по противодействию коррупции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Выявление случаев возникно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вения конфликта интересов, одной из сторон которого являются сотрудники Учреждения 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595223" w:rsidRPr="00595223" w:rsidRDefault="00CE57C0" w:rsidP="00CE57C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Отсутствие </w:t>
            </w:r>
            <w:r w:rsidR="00595223"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случа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ев</w:t>
            </w:r>
            <w:r w:rsidR="00595223"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конфликта интересов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работы по уведомлению сотрудниками Учреждения представителя нанимателя в случае обращения в целях склонения сотрудников Учреждения к совершению коррупционных право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нарушений и проверке сведений, содержащихся в ука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занных обращениях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Сформированность антикоррупцион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ного мировоззрения.</w:t>
            </w:r>
          </w:p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Рост общего уровня правосозна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ния сотрудников учреждения 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Рассмотрение уведомлений представителя нанимателя об обращениях в целях склонения сотрудников Учреждения к соверше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нию коррупционных правонарушений и проверка све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дений, содержащихся в 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указанных обращениях, посту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пивших от сотрудников Учреждения 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595223" w:rsidRPr="00595223" w:rsidRDefault="00CE57C0" w:rsidP="00CE57C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Отсутствие </w:t>
            </w:r>
            <w:r w:rsidR="00595223"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коррупцион</w:t>
            </w:r>
            <w:r w:rsidR="00595223"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="00595223"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проявлени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й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Анализа публикаций в СМИ о фактах коррупционных правонарушений в деятельности Учреждения 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Ежеквартально, до 20 числа ме</w:t>
            </w:r>
            <w:r w:rsidRPr="00595223">
              <w:rPr>
                <w:rFonts w:ascii="Times New Roman" w:hAnsi="Times New Roman" w:cs="Times New Roman"/>
                <w:sz w:val="26"/>
                <w:szCs w:val="26"/>
              </w:rPr>
              <w:softHyphen/>
              <w:t>сяца, следую</w:t>
            </w:r>
            <w:r w:rsidRPr="00595223">
              <w:rPr>
                <w:rFonts w:ascii="Times New Roman" w:hAnsi="Times New Roman" w:cs="Times New Roman"/>
                <w:sz w:val="26"/>
                <w:szCs w:val="26"/>
              </w:rPr>
              <w:softHyphen/>
              <w:t>щего за отчет</w:t>
            </w:r>
            <w:r w:rsidRPr="00595223">
              <w:rPr>
                <w:rFonts w:ascii="Times New Roman" w:hAnsi="Times New Roman" w:cs="Times New Roman"/>
                <w:sz w:val="26"/>
                <w:szCs w:val="26"/>
              </w:rPr>
              <w:softHyphen/>
              <w:t>ным кварталом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Комплекс мер по противодействию коррупцион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ным проявлениям 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антикоррупционного просвещения (семи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нары, лекции, круглые столы) сотрудников Учреждения 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Сформированность антикоррупцион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ного мировоззрения.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Рост общего уровня правосозна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ния сотрудников учреждения 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Оказание </w:t>
            </w:r>
            <w:proofErr w:type="spellStart"/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сорудникам</w:t>
            </w:r>
            <w:proofErr w:type="spellEnd"/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Учреждения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Сформированность антикоррупцион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ного мировоззрения.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Рост общего уровня правосозна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ния сотрудников учреждения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занятий по вопросам соблюдения законода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тельства о противодействии коррупции с вновь принятыми сотрудниками Учреждения 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К 15 января 2021 г.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Сформированность антикоррупцион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ного мировоззрения.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Рост общего уровня правосозна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ния сотрудников учреждения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и размещение на официальном сайте Учреждения информационных материалов по вопросам противодействия коррупции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К 15января</w:t>
            </w:r>
          </w:p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Ерохина А.В.</w:t>
            </w: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Рост информационной открытости деятельности учреждения по противодействию коррупции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Размещение на стенде Учреждения информационных и просветительских мате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риалов по вопросам формирования антикоррупцион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ного поведения сотрудников Учреждения и граждан 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Информированность сотрудников по вопросам антикоррупционного поведения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взаимодействия с правоохранительными органами, органами прокуратуры и юстиции, территориальными органами федеральных органов ис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полнительной власти по Ярославской области по вопро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сам противодействия коррупции, в том числе несоблю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дения сотрудниками Учреждения ограниче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ний и запретов, требований о предотвращении или об урегулировании конфликта интересов либо неисполне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ния обязанностей, установленных в целях противодей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ствия коррупции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1 заседание в квартал</w:t>
            </w:r>
          </w:p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Координация дея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тельности по противодействию коррупции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Рассмотрение обращений граждан и организаций, со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держащих информацию о фактах коррупции, посту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пивших на электронный почтовый ящик, на «телефон доверия»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По мере посту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пления обра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щений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595223" w:rsidRPr="00595223" w:rsidRDefault="00CE57C0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Отсутствие 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коррупцион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проявлени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й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анализа публикаций в СМИ, обращений граждан и организаций, поступивших на «телефон доверия» по вопросам проти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водействия коррупции, на предмет содержания  инфор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мации о фактах проявления 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коррупции, с целью приня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тия мер по их устранению и предотвращению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Ежеквартально, 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до 20 числа ме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сяца, следую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щего за отчет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ным периодом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595223" w:rsidRPr="00595223" w:rsidRDefault="00CE57C0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Отсутствие 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коррупцион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проявлени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й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своевременного внесения изменений в нор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мативные правовые акты в связи с изменениями зако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нодательства о противодействии коррупции.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Ерохина А.В.</w:t>
            </w:r>
          </w:p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Соответствие нормативных правовых актов требованиям законодательства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Разработка и утверждение плана проти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водействия коррупции на следующий год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31декабря</w:t>
            </w:r>
          </w:p>
          <w:p w:rsidR="00595223" w:rsidRPr="00595223" w:rsidRDefault="00595223" w:rsidP="0059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Ерохина А.В.</w:t>
            </w: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Годовой план противодействия коррупции 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Профилактика коррупции при осуществлении закупок товаров, работ, услуг для нужд Учреждения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Ткачук А.В.,</w:t>
            </w:r>
          </w:p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595223" w:rsidRPr="00595223" w:rsidRDefault="00CE57C0" w:rsidP="00CE57C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Отсутствие 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коррупцион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проявлени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й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</w:tr>
    </w:tbl>
    <w:p w:rsidR="00FB4C5A" w:rsidRDefault="00FB4C5A"/>
    <w:p w:rsidR="00595223" w:rsidRDefault="00595223"/>
    <w:p w:rsidR="00595223" w:rsidRDefault="00595223"/>
    <w:p w:rsidR="00595223" w:rsidRDefault="00595223"/>
    <w:p w:rsidR="00595223" w:rsidRDefault="00595223"/>
    <w:p w:rsidR="00595223" w:rsidRDefault="00595223"/>
    <w:sectPr w:rsidR="00595223" w:rsidSect="005952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11"/>
    <w:rsid w:val="00595223"/>
    <w:rsid w:val="00BC3D57"/>
    <w:rsid w:val="00BE6678"/>
    <w:rsid w:val="00C15F7E"/>
    <w:rsid w:val="00C71211"/>
    <w:rsid w:val="00CE57C0"/>
    <w:rsid w:val="00FB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7F55"/>
  <w15:chartTrackingRefBased/>
  <w15:docId w15:val="{CC62247D-A947-4C31-AD1F-F155342D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2022-09-30T12:02:00Z</dcterms:created>
  <dcterms:modified xsi:type="dcterms:W3CDTF">2022-09-30T12:28:00Z</dcterms:modified>
</cp:coreProperties>
</file>