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Муниципальное учреждение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/>
      </w:pPr>
      <w:r>
        <w:rPr>
          <w:rFonts w:ascii="Times New Roman" w:hAnsi="Times New Roman"/>
          <w:sz w:val="28"/>
          <w:szCs w:val="28"/>
        </w:rPr>
        <w:t>«Центр психолого-педагогической, медицинской и социальной помощи»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ab/>
        <w:tab/>
        <w:tab/>
      </w:r>
    </w:p>
    <w:p>
      <w:pPr>
        <w:pStyle w:val="Normal"/>
        <w:jc w:val="center"/>
        <w:rPr/>
      </w:pPr>
      <w:r>
        <w:rPr>
          <w:sz w:val="28"/>
          <w:szCs w:val="28"/>
        </w:rPr>
        <w:tab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left" w:pos="5175" w:leader="none"/>
        </w:tabs>
        <w:spacing w:lineRule="auto" w:line="360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5175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>
      <w:pPr>
        <w:pStyle w:val="Normal"/>
        <w:tabs>
          <w:tab w:val="left" w:pos="5175" w:leader="none"/>
        </w:tabs>
        <w:spacing w:lineRule="auto" w:line="36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«По ступенькам творчества»</w:t>
      </w:r>
    </w:p>
    <w:p>
      <w:pPr>
        <w:pStyle w:val="Normal"/>
        <w:tabs>
          <w:tab w:val="left" w:pos="5175" w:leader="none"/>
        </w:tabs>
        <w:spacing w:lineRule="auto" w:line="36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(Развитие творческих способностей у детей 6 — 11 лет)</w:t>
      </w:r>
    </w:p>
    <w:p>
      <w:pPr>
        <w:pStyle w:val="Normal"/>
        <w:tabs>
          <w:tab w:val="left" w:pos="5175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5175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5175" w:leader="none"/>
        </w:tabs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175" w:leader="none"/>
        </w:tabs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175" w:leader="none"/>
        </w:tabs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175" w:leader="none"/>
        </w:tabs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175" w:leader="none"/>
        </w:tabs>
        <w:spacing w:lineRule="auto" w:line="360"/>
        <w:jc w:val="right"/>
        <w:rPr/>
      </w:pPr>
      <w:r>
        <w:rPr>
          <w:rFonts w:ascii="Times New Roman" w:hAnsi="Times New Roman"/>
          <w:sz w:val="28"/>
          <w:szCs w:val="28"/>
        </w:rPr>
        <w:t>Автор - составитель: А.</w:t>
      </w:r>
      <w:r>
        <w:rPr>
          <w:rFonts w:ascii="Times New Roman" w:hAnsi="Times New Roman"/>
          <w:sz w:val="28"/>
          <w:szCs w:val="28"/>
          <w:lang w:val="ru-RU"/>
        </w:rPr>
        <w:t>В. Ткачук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>Гаврилов-Ям, 2021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bCs/>
          <w:sz w:val="28"/>
          <w:szCs w:val="28"/>
        </w:rPr>
        <w:t>быть мыслящими, инициативными, самостоятельными, вырабатывать свои новые оригинальные решения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bCs/>
          <w:sz w:val="28"/>
          <w:szCs w:val="28"/>
        </w:rPr>
        <w:t>быть ориентированными на лучшие конечные результаты.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Реализация этих требований предполагает человека с творческими способностями. Среди многообразия видов творческой деятельности конструирование занимает одно из ведущих положений. Этот вид деятельности связан с эмоциональной стороной жизни человека, в ней находят своё отражение особенности восприятия человеком окружающего мира. В конструировании проявляются многие психические процессы, но, пожалуй, наиболее ярко- творческое воображение и мышление.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Одним из видов конструирования является оригами.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Оригами – увлекательное занятие, доступное учащимся всех возрастов, позволяющая учесть индивидуальные способности и психофизические особенности учащихся класса.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Данный курс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>
      <w:pPr>
        <w:pStyle w:val="Normal"/>
        <w:ind w:firstLine="567"/>
        <w:rPr/>
      </w:pPr>
      <w:r>
        <w:rPr>
          <w:rFonts w:ascii="Times New Roman" w:hAnsi="Times New Roman"/>
          <w:b/>
          <w:bCs/>
          <w:sz w:val="28"/>
          <w:szCs w:val="28"/>
        </w:rPr>
        <w:t>Цель программы: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  <w:szCs w:val="28"/>
        </w:rPr>
        <w:t>- развитие творческих способностей у школьников.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br/>
        <w:t xml:space="preserve">        -познакомить детей с основными геометрическими понятиями и базовыми формами оригами;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sz w:val="28"/>
          <w:szCs w:val="28"/>
        </w:rPr>
        <w:t>-обучить различным приемам работы с бумагой;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повысить уровень</w:t>
      </w:r>
      <w:r>
        <w:rPr>
          <w:rFonts w:ascii="Times New Roman" w:hAnsi="Times New Roman"/>
          <w:sz w:val="28"/>
          <w:szCs w:val="28"/>
        </w:rPr>
        <w:t xml:space="preserve"> внимания, памяти, логического и абстрактного мышления, пространственного воображения;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повысить уровень развития мелкой моторики рук</w:t>
      </w:r>
      <w:r>
        <w:rPr>
          <w:rFonts w:ascii="Times New Roman" w:hAnsi="Times New Roman"/>
          <w:sz w:val="28"/>
          <w:szCs w:val="28"/>
        </w:rPr>
        <w:t xml:space="preserve"> и глазомера;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sz w:val="28"/>
          <w:szCs w:val="28"/>
        </w:rPr>
        <w:t>-развить художественный вкус, творческие способности и фантазию детей;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sz w:val="28"/>
          <w:szCs w:val="28"/>
        </w:rPr>
        <w:t>-развить коммуникативные способности детей.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Организационно-педагогические условия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540"/>
        <w:jc w:val="both"/>
        <w:rPr/>
      </w:pPr>
      <w:r>
        <w:rPr>
          <w:rFonts w:ascii="Times New Roman" w:hAnsi="Times New Roman"/>
          <w:b/>
          <w:sz w:val="28"/>
          <w:szCs w:val="28"/>
        </w:rPr>
        <w:t>Форма проведения занятий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Style w:val="Strong"/>
          <w:rFonts w:ascii="Times New Roman" w:hAnsi="Times New Roman"/>
          <w:b w:val="false"/>
          <w:bCs/>
          <w:color w:val="000000"/>
          <w:sz w:val="28"/>
          <w:szCs w:val="28"/>
        </w:rPr>
        <w:t>групповая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540"/>
        <w:jc w:val="both"/>
        <w:rPr/>
      </w:pPr>
      <w:r>
        <w:rPr>
          <w:rFonts w:ascii="Times New Roman" w:hAnsi="Times New Roman"/>
          <w:b/>
          <w:sz w:val="28"/>
          <w:szCs w:val="28"/>
        </w:rPr>
        <w:t>Роль педагога-психолога:</w:t>
      </w:r>
      <w:r>
        <w:rPr>
          <w:rFonts w:ascii="Times New Roman" w:hAnsi="Times New Roman"/>
          <w:sz w:val="28"/>
          <w:szCs w:val="28"/>
        </w:rPr>
        <w:t xml:space="preserve"> ведущий.</w:t>
      </w:r>
    </w:p>
    <w:p>
      <w:pPr>
        <w:pStyle w:val="Normal"/>
        <w:spacing w:lineRule="auto" w:line="360" w:before="0" w:after="0"/>
        <w:ind w:firstLine="540"/>
        <w:jc w:val="both"/>
        <w:rPr/>
      </w:pPr>
      <w:r>
        <w:rPr>
          <w:rFonts w:ascii="Times New Roman" w:hAnsi="Times New Roman"/>
          <w:b/>
          <w:sz w:val="28"/>
          <w:szCs w:val="28"/>
        </w:rPr>
        <w:t>Контингент:</w:t>
      </w:r>
      <w:r>
        <w:rPr>
          <w:rFonts w:ascii="Times New Roman" w:hAnsi="Times New Roman"/>
          <w:sz w:val="28"/>
          <w:szCs w:val="28"/>
        </w:rPr>
        <w:t xml:space="preserve"> дети возраста 6 - 11 лет.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" w:right="17" w:firstLine="533"/>
        <w:jc w:val="both"/>
        <w:rPr/>
      </w:pPr>
      <w:r>
        <w:rPr>
          <w:rStyle w:val="Strong"/>
          <w:bCs/>
          <w:sz w:val="28"/>
          <w:szCs w:val="28"/>
        </w:rPr>
        <w:t xml:space="preserve">Количество занятий: </w:t>
      </w:r>
      <w:r>
        <w:rPr>
          <w:rStyle w:val="Strong"/>
          <w:b w:val="false"/>
          <w:bCs/>
          <w:sz w:val="28"/>
          <w:szCs w:val="28"/>
        </w:rPr>
        <w:t>14.</w:t>
      </w:r>
    </w:p>
    <w:p>
      <w:pPr>
        <w:pStyle w:val="Normal"/>
        <w:spacing w:lineRule="auto" w:line="360" w:before="0" w:after="0"/>
        <w:ind w:firstLine="540"/>
        <w:jc w:val="both"/>
        <w:rPr/>
      </w:pPr>
      <w:r>
        <w:rPr>
          <w:rFonts w:ascii="Times New Roman" w:hAnsi="Times New Roman"/>
          <w:b/>
          <w:spacing w:val="-8"/>
          <w:sz w:val="28"/>
          <w:szCs w:val="28"/>
        </w:rPr>
        <w:t>Частота проведения:</w:t>
      </w:r>
      <w:r>
        <w:rPr>
          <w:rFonts w:ascii="Times New Roman" w:hAnsi="Times New Roman"/>
          <w:sz w:val="28"/>
          <w:szCs w:val="28"/>
        </w:rPr>
        <w:t>1 раз в неделю.</w:t>
      </w:r>
    </w:p>
    <w:p>
      <w:pPr>
        <w:pStyle w:val="Normal"/>
        <w:spacing w:lineRule="auto" w:line="360" w:before="0" w:after="0"/>
        <w:ind w:firstLine="540"/>
        <w:rPr/>
      </w:pPr>
      <w:r>
        <w:rPr>
          <w:rFonts w:ascii="Times New Roman" w:hAnsi="Times New Roman"/>
          <w:b/>
          <w:sz w:val="28"/>
          <w:szCs w:val="28"/>
        </w:rPr>
        <w:t>Продолжительность занятия:</w:t>
      </w:r>
      <w:r>
        <w:rPr>
          <w:rFonts w:ascii="Times New Roman" w:hAnsi="Times New Roman"/>
          <w:sz w:val="28"/>
          <w:szCs w:val="28"/>
        </w:rPr>
        <w:t xml:space="preserve"> 1 кл — 30 мин; 2 - 4 кл - 45 минут.</w:t>
      </w:r>
      <w:r>
        <w:rPr>
          <w:rFonts w:ascii="Times New Roman" w:hAnsi="Times New Roman"/>
          <w:spacing w:val="-8"/>
          <w:sz w:val="28"/>
          <w:szCs w:val="28"/>
        </w:rPr>
        <w:tab/>
      </w:r>
    </w:p>
    <w:p>
      <w:pPr>
        <w:pStyle w:val="Normal"/>
        <w:spacing w:before="0" w:after="0"/>
        <w:ind w:firstLine="540"/>
        <w:rPr/>
      </w:pPr>
      <w:r>
        <w:rPr>
          <w:rFonts w:ascii="Times New Roman" w:hAnsi="Times New Roman"/>
          <w:b/>
          <w:sz w:val="28"/>
          <w:szCs w:val="28"/>
        </w:rPr>
        <w:t>Количество учащихся:</w:t>
      </w:r>
      <w:r>
        <w:rPr>
          <w:rFonts w:ascii="Times New Roman" w:hAnsi="Times New Roman"/>
          <w:sz w:val="28"/>
          <w:szCs w:val="28"/>
        </w:rPr>
        <w:t xml:space="preserve"> Данная программа может проводиться с группой учащихся от 6 человек. В условиях общеобразовательной школы может проводиться с целым классом (до 30 человек).</w:t>
      </w:r>
    </w:p>
    <w:p>
      <w:pPr>
        <w:pStyle w:val="Normal"/>
        <w:spacing w:before="0" w:after="0"/>
        <w:ind w:firstLine="540"/>
        <w:rPr/>
      </w:pPr>
      <w:r>
        <w:rPr>
          <w:rFonts w:ascii="Times New Roman" w:hAnsi="Times New Roman"/>
          <w:sz w:val="28"/>
          <w:szCs w:val="28"/>
        </w:rPr>
        <w:t>Программа состоит из 2-х блоков: первый блок рассчитан на учащихся 1 – 2 классов (количество занятий - 14), второй блок на учащихся 3-4 классов(количество занятий - 14).</w:t>
      </w:r>
    </w:p>
    <w:p>
      <w:pPr>
        <w:pStyle w:val="Normal"/>
        <w:spacing w:before="0" w:after="0"/>
        <w:ind w:firstLine="540"/>
        <w:rPr/>
      </w:pPr>
      <w:r>
        <w:rPr>
          <w:rFonts w:ascii="Times New Roman" w:hAnsi="Times New Roman"/>
          <w:sz w:val="28"/>
          <w:szCs w:val="28"/>
        </w:rPr>
        <w:t>Для реализации данной программы необходимо помещение, оборудованное партами (столами) и стульями. Это может быть учебный класс.</w:t>
      </w:r>
    </w:p>
    <w:p>
      <w:pPr>
        <w:pStyle w:val="Normal"/>
        <w:spacing w:lineRule="auto" w:line="360"/>
        <w:ind w:firstLine="708"/>
        <w:jc w:val="center"/>
        <w:rPr/>
      </w:pPr>
      <w:r>
        <w:rPr>
          <w:rStyle w:val="Applestylespan"/>
          <w:rFonts w:ascii="Times New Roman" w:hAnsi="Times New Roman"/>
          <w:b/>
          <w:color w:val="000000"/>
          <w:sz w:val="28"/>
          <w:szCs w:val="28"/>
        </w:rPr>
        <w:t>Оборудование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Style w:val="Applestylespan"/>
          <w:rFonts w:ascii="Times New Roman" w:hAnsi="Times New Roman"/>
          <w:sz w:val="28"/>
          <w:szCs w:val="28"/>
        </w:rPr>
        <w:t>Для эффективной реализации программы необходимы следующие материалы: цветная бумага, ножницы, клей, карандаши. Так же необходима школьная доска.</w:t>
      </w:r>
    </w:p>
    <w:p>
      <w:pPr>
        <w:pStyle w:val="Normal"/>
        <w:ind w:firstLine="567"/>
        <w:jc w:val="center"/>
        <w:rPr/>
      </w:pPr>
      <w:r>
        <w:rPr>
          <w:rFonts w:ascii="Times New Roman" w:hAnsi="Times New Roman"/>
          <w:b/>
          <w:sz w:val="28"/>
          <w:szCs w:val="28"/>
        </w:rPr>
        <w:t>Методы  диагностики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Для учащихся 1 – 2 классов: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- Методика «Склонность к творчеству»;</w:t>
        <w:br/>
        <w:t>-</w:t>
      </w: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  <w:t>Методика «Езда по дорожкам»;</w:t>
      </w:r>
      <w:r>
        <w:rPr>
          <w:rFonts w:ascii="Times New Roman" w:hAnsi="Times New Roman"/>
          <w:sz w:val="28"/>
          <w:szCs w:val="28"/>
        </w:rPr>
        <w:br/>
        <w:t>- Методика «Домик»;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- Методика «Оценка уровня общительности» модифицированная методика В.Ф. Ряховского.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Для учащихся 3 – 4 классов: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Методика «Ваш творческий потенциал»; </w:t>
      </w:r>
      <w:r>
        <w:rPr>
          <w:rFonts w:ascii="Times New Roman" w:hAnsi="Times New Roman"/>
          <w:sz w:val="28"/>
          <w:szCs w:val="28"/>
        </w:rPr>
        <w:br/>
        <w:t>- Опросник Г. Дэвиса</w:t>
      </w: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</w:rPr>
        <w:br/>
        <w:t>- Тест креативности Торренса. Диагностика творческого мышления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- Методика «Оценка уровня общительности» модифицированная методика В.Ф. Ряховского.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>Диагностика проводится в начале реализации программы и по её завершению.</w:t>
      </w:r>
    </w:p>
    <w:p>
      <w:pPr>
        <w:pStyle w:val="Normal"/>
        <w:ind w:firstLine="567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Программа состоит: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 xml:space="preserve">1.Основная структура занятий 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 xml:space="preserve">2.Ожидаемые результаты 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3.Перспективное планирование для учащихся 1-2 классов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 xml:space="preserve">4.Перспективное планированиедля учащихся 3-4 классов 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5. Библиография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6.Приложение 1: конспекты занятий для учащихся 1-2 классов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  <w:szCs w:val="28"/>
        </w:rPr>
        <w:t>7.Приложение 2: конспекты занятий</w:t>
      </w:r>
      <w:r>
        <w:rPr>
          <w:rFonts w:ascii="Times New Roman" w:hAnsi="Times New Roman"/>
          <w:bCs/>
          <w:sz w:val="28"/>
          <w:szCs w:val="28"/>
        </w:rPr>
        <w:t>для учащихся 3-4 классов.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firstLine="567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Основная структура занятий</w:t>
      </w:r>
    </w:p>
    <w:p>
      <w:pPr>
        <w:pStyle w:val="Normal"/>
        <w:ind w:firstLine="567"/>
        <w:rPr/>
      </w:pPr>
      <w:r>
        <w:rPr>
          <w:rFonts w:ascii="Times New Roman" w:hAnsi="Times New Roman"/>
          <w:i/>
          <w:sz w:val="28"/>
          <w:szCs w:val="28"/>
          <w:u w:val="single"/>
        </w:rPr>
        <w:t>Вводная часть.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Приветствие. Создание благоприятной атмосферы. Эмоциональный настрой на работу: психологические игры.</w:t>
      </w:r>
    </w:p>
    <w:p>
      <w:pPr>
        <w:pStyle w:val="Normal"/>
        <w:ind w:firstLine="567"/>
        <w:rPr/>
      </w:pPr>
      <w:r>
        <w:rPr>
          <w:rFonts w:ascii="Times New Roman" w:hAnsi="Times New Roman"/>
          <w:i/>
          <w:sz w:val="28"/>
          <w:szCs w:val="28"/>
          <w:u w:val="single"/>
        </w:rPr>
        <w:t>Основная часть.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  <w:szCs w:val="28"/>
        </w:rPr>
        <w:t>Знакомство детей с темой занятия. Создание творческой атмосферы. Вовлечение детей в игровую деятельность, с целью расширения кругозора и коммуникативных способностей.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Непосредственное выполнение творчского задания, с целью развития творческих способностейи мелкой моторики рук. </w:t>
      </w:r>
    </w:p>
    <w:p>
      <w:pPr>
        <w:pStyle w:val="Normal"/>
        <w:ind w:firstLine="567"/>
        <w:rPr/>
      </w:pPr>
      <w:r>
        <w:rPr>
          <w:rFonts w:ascii="Times New Roman" w:hAnsi="Times New Roman"/>
          <w:i/>
          <w:sz w:val="28"/>
          <w:szCs w:val="28"/>
          <w:u w:val="single"/>
        </w:rPr>
        <w:t>Завершающий этап.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  <w:szCs w:val="28"/>
        </w:rPr>
        <w:t>Отслеживание настроения детей в конце занятий. Анализ группового взаимодействия через высказывание детей.</w:t>
      </w:r>
    </w:p>
    <w:p>
      <w:pPr>
        <w:pStyle w:val="Normal"/>
        <w:ind w:firstLine="567"/>
        <w:rPr/>
      </w:pPr>
      <w:r>
        <w:rPr>
          <w:rFonts w:ascii="Times New Roman" w:hAnsi="Times New Roman"/>
          <w:i/>
          <w:sz w:val="28"/>
          <w:szCs w:val="28"/>
          <w:u w:val="single"/>
        </w:rPr>
        <w:t>Условия эффективности работы:</w:t>
      </w:r>
      <w:r>
        <w:rPr>
          <w:rFonts w:ascii="Times New Roman" w:hAnsi="Times New Roman"/>
          <w:sz w:val="28"/>
          <w:szCs w:val="28"/>
        </w:rPr>
        <w:br/>
        <w:t>- Создание атмосферы доброжелательности, доверия, тепла, единства межличностных взаимодействий в группе. Главная установка – на успех у каждого ребенка.</w:t>
        <w:br/>
        <w:t>- Внимательное и уважительное отношение к индивидуальным склонностям и способностям детей.</w:t>
        <w:br/>
        <w:t>- Учет добровольности детей при выполнении упражнений.</w:t>
        <w:br/>
        <w:t>- Поощрение и поддержка каждого ребенка. Помощь в выполнении задания при необходимости.</w:t>
      </w:r>
    </w:p>
    <w:p>
      <w:pPr>
        <w:pStyle w:val="Normal"/>
        <w:spacing w:lineRule="auto" w:line="360"/>
        <w:ind w:firstLine="54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</w:t>
      </w:r>
    </w:p>
    <w:p>
      <w:pPr>
        <w:pStyle w:val="Normal"/>
        <w:spacing w:lineRule="auto" w:line="360"/>
        <w:ind w:firstLine="54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результате проведения занятий ожидается: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>- Повышение уровня развития воображения у детей младшего школьного возраста;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>- Повышение уровня развития творческих способностей;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 xml:space="preserve">- Приобретение умений работать с бумагой в различных техниках; 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>- Повышение уровня развития мелкой моторики рук;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>- Повышение уровня развития коммуникативных способностей детей.</w:t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>Учебно — 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занятий для 1 – 2 классов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355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623"/>
        <w:gridCol w:w="1315"/>
        <w:gridCol w:w="837"/>
        <w:gridCol w:w="964"/>
        <w:gridCol w:w="960"/>
        <w:gridCol w:w="2726"/>
        <w:gridCol w:w="1929"/>
      </w:tblGrid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Знакомство. Диагностика.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результаты диагностики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«Точка к точке»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кукла «Свинка»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«Лиса»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«Рисуем по - точкам»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«Красочные картинки»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«Путаница»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«Штрихи»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«Жар - птица»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«Кошка»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«Лягушка»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результаты диагностики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firstLine="56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Учебно — 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занятий для 3 – 4 классов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355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623"/>
        <w:gridCol w:w="1263"/>
        <w:gridCol w:w="887"/>
        <w:gridCol w:w="964"/>
        <w:gridCol w:w="961"/>
        <w:gridCol w:w="2726"/>
        <w:gridCol w:w="1930"/>
      </w:tblGrid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Знакомство. Диагностика.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результаты диагностики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«Точка к точке»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Пальчиковая кукла «Лошадка»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по клеточкам 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«Лиса»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 если вообразить…»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«Рисуем по - точкам»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«Лягушка»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«Необычные фигурки»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«Красочные картинки»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«Поиски необычного»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«Сова»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«Сказочная страна»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результаты диагностики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>Библиография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1. Аванесов В.С. </w:t>
      </w:r>
      <w:r>
        <w:rPr>
          <w:rFonts w:ascii="Times New Roman" w:hAnsi="Times New Roman"/>
          <w:bCs/>
          <w:sz w:val="28"/>
          <w:szCs w:val="28"/>
        </w:rPr>
        <w:t>Социологические тесты. М., 1982.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>2. Долженко Г.</w:t>
      </w:r>
      <w:r>
        <w:rPr>
          <w:rFonts w:ascii="Times New Roman" w:hAnsi="Times New Roman"/>
          <w:bCs/>
          <w:sz w:val="28"/>
          <w:szCs w:val="28"/>
        </w:rPr>
        <w:t>И. 100 оригами. – Ярославль: Академия развития, 2008.</w:t>
      </w:r>
    </w:p>
    <w:p>
      <w:pPr>
        <w:pStyle w:val="Normal"/>
        <w:rPr/>
      </w:pPr>
      <w:r>
        <w:rPr>
          <w:rFonts w:ascii="Times New Roman" w:hAnsi="Times New Roman"/>
          <w:bCs/>
          <w:sz w:val="28"/>
          <w:szCs w:val="28"/>
        </w:rPr>
        <w:t>3. Изучение личности школьника учителем (Под ред. З. И. Васильевой и др. М., 1991.)</w:t>
      </w:r>
    </w:p>
    <w:p>
      <w:pPr>
        <w:pStyle w:val="Normal"/>
        <w:rPr/>
      </w:pPr>
      <w:r>
        <w:rPr>
          <w:rFonts w:ascii="Times New Roman" w:hAnsi="Times New Roman"/>
          <w:bCs/>
          <w:sz w:val="28"/>
          <w:szCs w:val="28"/>
        </w:rPr>
        <w:t>4. Крутецкий В. А. Психология: Учебное пособие для учащихся пед. Училищ. М.: Просвещение, 1986.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5. Макарова Т.Е. </w:t>
      </w:r>
      <w:r>
        <w:rPr>
          <w:rFonts w:ascii="Times New Roman" w:hAnsi="Times New Roman"/>
          <w:bCs/>
          <w:sz w:val="28"/>
          <w:szCs w:val="28"/>
        </w:rPr>
        <w:t>Творческое развитие личности воспитанника и педагогическое диагностирование его уровня в детском образовательном учреждении, Самара 2002.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6. Максимов В.Г. </w:t>
      </w:r>
      <w:r>
        <w:rPr>
          <w:rFonts w:ascii="Times New Roman" w:hAnsi="Times New Roman"/>
          <w:bCs/>
          <w:sz w:val="28"/>
          <w:szCs w:val="28"/>
        </w:rPr>
        <w:t>Педагогическая диагностика в школе. Учебное пособие для студ. Высш. Пед. Учеб. Заведений. - М.: Издательский центр «Академия», 2002.</w:t>
      </w:r>
    </w:p>
    <w:p>
      <w:pPr>
        <w:pStyle w:val="Normal"/>
        <w:rPr/>
      </w:pPr>
      <w:r>
        <w:rPr>
          <w:rFonts w:ascii="Times New Roman" w:hAnsi="Times New Roman"/>
          <w:bCs/>
          <w:sz w:val="28"/>
          <w:szCs w:val="28"/>
        </w:rPr>
        <w:t>7. Межиева М.В. Развитие творческих способностей у детей 5 – 9 лет. – Ярославль: Академия развития: Академия Холдинг: 2002.</w:t>
      </w:r>
    </w:p>
    <w:p>
      <w:pPr>
        <w:pStyle w:val="Normal"/>
        <w:rPr/>
      </w:pPr>
      <w:r>
        <w:rPr>
          <w:rFonts w:ascii="Times New Roman" w:hAnsi="Times New Roman"/>
          <w:bCs/>
          <w:sz w:val="28"/>
          <w:szCs w:val="28"/>
        </w:rPr>
        <w:t>8. Психологическая готовность к школе. — 4-е изд., перераб. и дополн.— Спб.: Питер, Серия «Учебное пособие», 2004.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9. Романова Е.С., Потемкина О.Ф. </w:t>
      </w:r>
      <w:r>
        <w:rPr>
          <w:rFonts w:ascii="Times New Roman" w:hAnsi="Times New Roman"/>
          <w:bCs/>
          <w:sz w:val="28"/>
          <w:szCs w:val="28"/>
        </w:rPr>
        <w:t>Графические методы в психологической диагностике. М.: Дидакт, 1992 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10. Степанов С.С. </w:t>
      </w:r>
      <w:r>
        <w:rPr>
          <w:rFonts w:ascii="Times New Roman" w:hAnsi="Times New Roman"/>
          <w:bCs/>
          <w:sz w:val="28"/>
          <w:szCs w:val="28"/>
        </w:rPr>
        <w:t>Диагностика интеллекта методом рисуночного теста. М: Академия, 1996.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>11. Туник Е.Е.</w:t>
      </w:r>
      <w:r>
        <w:rPr>
          <w:rFonts w:ascii="Times New Roman" w:hAnsi="Times New Roman"/>
          <w:bCs/>
          <w:sz w:val="28"/>
          <w:szCs w:val="28"/>
        </w:rPr>
        <w:t xml:space="preserve"> Психодиагностика творческого мышления. Креативные тесты С.- Пб. 2002.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>12. Туник Е.Е.</w:t>
      </w:r>
      <w:r>
        <w:rPr>
          <w:rFonts w:ascii="Times New Roman" w:hAnsi="Times New Roman"/>
          <w:bCs/>
          <w:sz w:val="28"/>
          <w:szCs w:val="28"/>
        </w:rPr>
        <w:t xml:space="preserve"> Модифицированные креативные тесты Вильямса. С. – Пб. 2002.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13. Ускова Г.А. </w:t>
      </w:r>
      <w:r>
        <w:rPr>
          <w:rFonts w:ascii="Times New Roman" w:hAnsi="Times New Roman"/>
          <w:bCs/>
          <w:sz w:val="28"/>
          <w:szCs w:val="28"/>
        </w:rPr>
        <w:t>Психолого-педагогическая диагностика младших школьников. – М.: Академический Проект, 2004.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ru-RU" w:eastAsia="zh-CN" w:bidi="hi-IN"/>
    </w:rPr>
  </w:style>
  <w:style w:type="character" w:styleId="ListLabel60">
    <w:name w:val="ListLabel 60"/>
    <w:qFormat/>
    <w:rPr>
      <w:rFonts w:ascii="Times New Roman" w:hAnsi="Times New Roman" w:cs="Symbol"/>
      <w:b/>
      <w:sz w:val="28"/>
    </w:rPr>
  </w:style>
  <w:style w:type="character" w:styleId="ListLabel61">
    <w:name w:val="ListLabel 61"/>
    <w:qFormat/>
    <w:rPr>
      <w:rFonts w:cs="Courier New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Strong">
    <w:name w:val="Strong"/>
    <w:qFormat/>
    <w:rPr>
      <w:rFonts w:cs="Times New Roman"/>
      <w:b/>
    </w:rPr>
  </w:style>
  <w:style w:type="character" w:styleId="Applestylespan">
    <w:name w:val="apple-style-span"/>
    <w:qFormat/>
    <w:rPr>
      <w:rFonts w:cs="Times New Roman"/>
    </w:rPr>
  </w:style>
  <w:style w:type="character" w:styleId="ListLabel69">
    <w:name w:val="ListLabel 69"/>
    <w:qFormat/>
    <w:rPr>
      <w:rFonts w:cs="Symbol"/>
      <w:b/>
      <w:sz w:val="28"/>
    </w:rPr>
  </w:style>
  <w:style w:type="character" w:styleId="ListLabel70">
    <w:name w:val="ListLabel 70"/>
    <w:qFormat/>
    <w:rPr>
      <w:rFonts w:cs="Courier New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LibreOffice/5.4.4.2$Windows_x86 LibreOffice_project/2524958677847fb3bb44820e40380acbe820f960</Application>
  <Pages>8</Pages>
  <Words>1190</Words>
  <Characters>8076</Characters>
  <CharactersWithSpaces>8978</CharactersWithSpaces>
  <Paragraphs>335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2021-09-14T13:51:38Z</dcterms:created>
  <dc:creator/>
  <dc:description/>
  <dc:language>ru-RU</dc:language>
  <cp:lastModifiedBy/>
  <dcterms:modified xsi:type="dcterms:W3CDTF">2022-03-01T09:18:59Z</dcterms:modified>
  <cp:revision>2</cp:revision>
  <dc:subject/>
  <dc:title/>
</cp:coreProperties>
</file>